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wmf" ContentType="image/x-wmf"/>
  <Override PartName="/word/media/image2.wmf" ContentType="image/x-w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Page"/>
        <w:rPr/>
      </w:pPr>
      <w:hyperlink r:id="rId2">
        <w:r>
          <w:rPr/>
          <w:br/>
        </w:r>
      </w:hyperlink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/>
        <w:t>Приложение N 2</w:t>
      </w:r>
    </w:p>
    <w:p>
      <w:pPr>
        <w:pStyle w:val="ConsPlusNormal"/>
        <w:jc w:val="right"/>
        <w:rPr/>
      </w:pPr>
      <w:r>
        <w:rPr/>
        <w:t>к распоряжению Правительства</w:t>
      </w:r>
    </w:p>
    <w:p>
      <w:pPr>
        <w:pStyle w:val="ConsPlusNormal"/>
        <w:jc w:val="right"/>
        <w:rPr/>
      </w:pPr>
      <w:r>
        <w:rPr/>
        <w:t>Российской Федерации</w:t>
      </w:r>
    </w:p>
    <w:p>
      <w:pPr>
        <w:pStyle w:val="ConsPlusNormal"/>
        <w:jc w:val="right"/>
        <w:rPr/>
      </w:pPr>
      <w:r>
        <w:rPr/>
        <w:t>от 12 октября 2019 г. N 2406-р</w:t>
      </w:r>
    </w:p>
    <w:p>
      <w:pPr>
        <w:pStyle w:val="ConsPlusNormal"/>
        <w:jc w:val="both"/>
        <w:rPr/>
      </w:pPr>
      <w:r>
        <w:rPr/>
      </w:r>
    </w:p>
    <w:p>
      <w:pPr>
        <w:pStyle w:val="ConsPlusTitle"/>
        <w:jc w:val="center"/>
        <w:rPr/>
      </w:pPr>
      <w:bookmarkStart w:id="0" w:name="P4626"/>
      <w:bookmarkEnd w:id="0"/>
      <w:r>
        <w:rPr/>
        <w:t>ПЕРЕЧЕНЬ</w:t>
      </w:r>
    </w:p>
    <w:p>
      <w:pPr>
        <w:pStyle w:val="ConsPlusTitle"/>
        <w:jc w:val="center"/>
        <w:rPr/>
      </w:pPr>
      <w:r>
        <w:rPr/>
        <w:t>ЛЕКАРСТВЕННЫХ ПРЕПАРАТОВ ДЛЯ МЕДИЦИНСКОГО ПРИМЕНЕНИЯ,</w:t>
      </w:r>
    </w:p>
    <w:p>
      <w:pPr>
        <w:pStyle w:val="ConsPlusTitle"/>
        <w:jc w:val="center"/>
        <w:rPr/>
      </w:pPr>
      <w:r>
        <w:rPr/>
        <w:t>В ТОМ ЧИСЛЕ ЛЕКАРСТВЕННЫХ ПРЕПАРАТОВ ДЛЯ МЕДИЦИНСКОГО</w:t>
      </w:r>
    </w:p>
    <w:p>
      <w:pPr>
        <w:pStyle w:val="ConsPlusTitle"/>
        <w:jc w:val="center"/>
        <w:rPr/>
      </w:pPr>
      <w:r>
        <w:rPr/>
        <w:t>ПРИМЕНЕНИЯ, НАЗНАЧАЕМЫХ ПО РЕШЕНИЮ ВРАЧЕБНЫХ КОМИССИЙ</w:t>
      </w:r>
    </w:p>
    <w:p>
      <w:pPr>
        <w:pStyle w:val="ConsPlusTitle"/>
        <w:jc w:val="center"/>
        <w:rPr/>
      </w:pPr>
      <w:r>
        <w:rPr/>
        <w:t>МЕДИЦИНСКИХ ОРГАНИЗАЦИЙ</w:t>
      </w:r>
    </w:p>
    <w:p>
      <w:pPr>
        <w:pStyle w:val="ConsPlusNormal"/>
        <w:jc w:val="both"/>
        <w:rPr/>
      </w:pPr>
      <w:r>
        <w:rPr/>
      </w:r>
    </w:p>
    <w:tbl>
      <w:tblPr>
        <w:tblW w:w="9070" w:type="dxa"/>
        <w:jc w:val="left"/>
        <w:tblInd w:w="0" w:type="dxa"/>
        <w:tblCellMar>
          <w:top w:w="102" w:type="dxa"/>
          <w:left w:w="62" w:type="dxa"/>
          <w:bottom w:w="102" w:type="dxa"/>
          <w:right w:w="62" w:type="dxa"/>
        </w:tblCellMar>
        <w:tblLook w:noVBand="1" w:val="04a0" w:noHBand="0" w:lastColumn="0" w:firstColumn="1" w:lastRow="0" w:firstRow="1"/>
      </w:tblPr>
      <w:tblGrid>
        <w:gridCol w:w="1019"/>
        <w:gridCol w:w="2608"/>
        <w:gridCol w:w="1814"/>
        <w:gridCol w:w="3628"/>
      </w:tblGrid>
      <w:tr>
        <w:trPr/>
        <w:tc>
          <w:tcPr>
            <w:tcW w:w="10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Код АТХ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Анатомо-терапевтическо-химическая классификация (АТХ)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Лекарственные препараты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Лекарственные формы</w:t>
            </w:r>
          </w:p>
        </w:tc>
      </w:tr>
      <w:tr>
        <w:trPr/>
        <w:tc>
          <w:tcPr>
            <w:tcW w:w="1019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</w:t>
            </w:r>
          </w:p>
        </w:tc>
        <w:tc>
          <w:tcPr>
            <w:tcW w:w="2608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  <w:t>пищеварительный тракт и обмен веществ</w:t>
            </w:r>
          </w:p>
        </w:tc>
        <w:tc>
          <w:tcPr>
            <w:tcW w:w="1814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>
              <w:top w:val="single" w:sz="4" w:space="0" w:color="000000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заболеваний, связанных с нарушением кислотности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A02B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A02BA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блокаторы H2-гистаминовых рецепторов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ранитидин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фамотидин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A02BC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протонного насоса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омепразол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кишечнорастворимые;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эзомепразол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кишечнорастворимые;</w:t>
            </w:r>
          </w:p>
          <w:p>
            <w:pPr>
              <w:pStyle w:val="ConsPlusNormal"/>
              <w:rPr/>
            </w:pPr>
            <w:r>
              <w:rPr/>
              <w:t>таблетки кишечнорастворимые,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A02BX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висмута трикалия дицитрат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функциональных нарушений желудочно-кишечного тракта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A03AA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синтетические антихолинергические средства, эфиры с третичной аминогруппой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мебеверин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капсулы с пролонгированным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платифиллин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A03AD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папаверин и его производные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дротаверин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A03F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стимуляторы моторики желудочно-кишечного тракта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A03FA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стимуляторы моторики желудочно-кишечного тракта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метоклопрамид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A04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противорвотные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A04A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противорвотные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A04AA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блокаторы серотониновых 5HT3-рецепторов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ондансетрон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суппозитории ректальные;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лиофилизированные;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A05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печени и желчевыводящих путей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A05A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желчевыводящих путей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A05AA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желчных кислот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урсодезоксихолевая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суспензия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A05B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печени, липотропные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A05BA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печени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фосфолипиды + глицирризиновая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A06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слабительные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A06A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слабительные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A06AB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контактные слабительные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бисакодил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суппозитории ректальные;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сахарной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сеннозиды A и B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A06AD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осмотические слабительные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лактулоза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сироп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макрогол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приготовления раствора для приема внутрь;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раствора для приема внутрь (для детей)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адсорбирующие кишечные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A07BC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адсорбирующие кишечные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смектит диоктаэдрический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A07DA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снижающие моторику желудочно-кишечного тракта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лоперамид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жевательные;</w:t>
            </w:r>
          </w:p>
          <w:p>
            <w:pPr>
              <w:pStyle w:val="ConsPlusNormal"/>
              <w:rPr/>
            </w:pPr>
            <w:r>
              <w:rPr/>
              <w:t>таблетки-лиофилизат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кишечные противовоспалительные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A07EC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аминосалициловая кислота и аналогичные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месалазин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суппозитории ректальные;</w:t>
            </w:r>
          </w:p>
          <w:p>
            <w:pPr>
              <w:pStyle w:val="ConsPlusNormal"/>
              <w:rPr/>
            </w:pPr>
            <w:r>
              <w:rPr/>
              <w:t>суспензия ректальная;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сульфасалазин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кишечнорастворимые,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противодиарейные микроорганизмы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A07FA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противодиарейные микроорганизмы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бифидобактерии бифидум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приема внутрь и местного применения;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суспензии для приема внутрь и местного применения;</w:t>
            </w:r>
          </w:p>
          <w:p>
            <w:pPr>
              <w:pStyle w:val="ConsPlusNormal"/>
              <w:rPr/>
            </w:pPr>
            <w:r>
              <w:rPr/>
              <w:t>порошок для приема внутрь;</w:t>
            </w:r>
          </w:p>
          <w:p>
            <w:pPr>
              <w:pStyle w:val="ConsPlusNormal"/>
              <w:rPr/>
            </w:pPr>
            <w:r>
              <w:rPr/>
              <w:t>порошок для приема внутрь и местного применения;</w:t>
            </w:r>
          </w:p>
          <w:p>
            <w:pPr>
              <w:pStyle w:val="ConsPlusNormal"/>
              <w:rPr/>
            </w:pPr>
            <w:r>
              <w:rPr/>
              <w:t>суппозитории вагинальные и ректальные;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A09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A09A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способствующие пищеварению, включая ферментные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A09AA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ферментные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панкреатин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кишечнорастворимые;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кишечнорастворимые;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сахарного диабета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инсулины и их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A10AB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инсулины короткого действия и их аналоги для инъекционного введения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аспарт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и внутривенного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глулизин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лизпро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внутривенного и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растворимый (человеческий генно-инженерный)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инсулин-изофан (человеческий генно-инженерный)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подкожного введения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A10AD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аспарт двухфазный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инсулин деглудек + инсулин аспарт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двухфазный (человеческий генно-инженерный)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лизпро двухфазный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подкожного введения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A10AE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инсулины длительного действия и их аналоги для инъекционного введения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гларгин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гларгин + ликсисенатид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деглудек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инсулин детемир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гипогликемические препараты, кроме инсулинов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бигуаниды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метформин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A10BB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сульфонилмочевины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глибенкламид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гликлазид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A10BH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дипептидилпептидазы-4 (ДПП-4)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алоглиптин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вилдаглиптин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линаглиптин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саксаглиптин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ситаглиптин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A10BJ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аналоги глюкагоноподобного пептида-1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ликсисенатид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A10BK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натрийзависимого переносчика глюкозы 2 типа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дапаглифлозин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эмпаглифлозин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A10BX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гипогликемические препараты, кроме инсулинов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репаглинид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витамины A и D, включая их комбинации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A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ретинол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драже;</w:t>
            </w:r>
          </w:p>
          <w:p>
            <w:pPr>
              <w:pStyle w:val="ConsPlusNormal"/>
              <w:rPr/>
            </w:pPr>
            <w:r>
              <w:rPr/>
              <w:t>капли для приема внутрь и наружного применения;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мазь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 (масляный);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 и наружного применения (масляный)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A11CC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D и его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альфакальцидол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кальцитриол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колекальциферол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 (масляный)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B</w:t>
            </w:r>
            <w:r>
              <w:rPr>
                <w:vertAlign w:val="subscript"/>
              </w:rPr>
              <w:t>1</w:t>
            </w:r>
            <w:r>
              <w:rPr/>
              <w:t xml:space="preserve"> и его комбинации с витаминами B</w:t>
            </w:r>
            <w:r>
              <w:rPr>
                <w:vertAlign w:val="subscript"/>
              </w:rPr>
              <w:t>6</w:t>
            </w:r>
            <w:r>
              <w:rPr/>
              <w:t xml:space="preserve"> и B</w:t>
            </w:r>
            <w:r>
              <w:rPr>
                <w:vertAlign w:val="subscript"/>
              </w:rPr>
              <w:t>12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A11DA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B</w:t>
            </w:r>
            <w:r>
              <w:rPr>
                <w:vertAlign w:val="subscript"/>
              </w:rPr>
              <w:t>1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аскорбиновая кислота (витамин C), включая комбинации с другими средствами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A11GA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аскорбиновая кислота (витамин C)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аскорбиновая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драже;</w:t>
            </w:r>
          </w:p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раствора для приема внутрь;</w:t>
            </w:r>
          </w:p>
          <w:p>
            <w:pPr>
              <w:pStyle w:val="ConsPlusNormal"/>
              <w:rPr/>
            </w:pPr>
            <w:r>
              <w:rPr/>
              <w:t>порошок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A11H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витаминные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A11HA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витаминные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пиридоксин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минеральные добавки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кальция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A12AA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кальция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кальция глюконат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A12C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минеральные добавки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A12CX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минеральные вещества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калия и магния аспарагинат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A14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анаболические средства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A14A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анаболические стероиды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A14AB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эстрена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нандролон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 (масляный)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A16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A16A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A16AA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аминокислоты и их производные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адеметионин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кишечнорастворимые;</w:t>
            </w:r>
          </w:p>
          <w:p>
            <w:pPr>
              <w:pStyle w:val="ConsPlusNormal"/>
              <w:rPr/>
            </w:pPr>
            <w:r>
              <w:rPr/>
              <w:t>таблетки кишечнорастворимые,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A16AX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тиоктовая кислота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кровь и система кроветворения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антитромботические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антитромботические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B01AA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антагонисты витамина К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варфарин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B01AB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группа гепарина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гепарин натрия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внутривенного и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эноксапарин натрия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B01AC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антиагреганты, кроме гепарина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клопидогрел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тикагрелор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В01АЕ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прямые ингибиторы тромбина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дабигатрана этексилат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B01AF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прямые ингибиторы фактора Xa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апиксабан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ривароксабан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гемостатические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B02B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К и другие гемостатики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B02BA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К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менадиона натрия бисульфит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B02BX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системные гемостатики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элтромбопаг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этамзилат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антианемические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железа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пероральные препараты трехвалентного железа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железа (III) гидроксид полимальтозат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таблетки жевательные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парентеральные препараты трехвалентного железа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железа (III) гидроксида сахарозный комплекс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внутривенного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B</w:t>
            </w:r>
            <w:r>
              <w:rPr>
                <w:vertAlign w:val="subscript"/>
              </w:rPr>
              <w:t>12</w:t>
            </w:r>
            <w:r>
              <w:rPr/>
              <w:t xml:space="preserve"> и фолиевая кислота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витамин B</w:t>
            </w:r>
            <w:r>
              <w:rPr>
                <w:vertAlign w:val="subscript"/>
              </w:rPr>
              <w:t>12</w:t>
            </w:r>
            <w:r>
              <w:rPr/>
              <w:t xml:space="preserve"> (цианокобаламин и его аналоги)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цианокобаламин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B03BB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фолиевая кислота и ее производные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фолиевая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антианемические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B03XA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антианемические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дарбэпоэтин альфа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метоксиполиэтиленгликоль-эпоэтин бета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внутривенного и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эпоэтин альфа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внутривенного и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эпоэтин бета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внутривенного и подкожного введения;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внутривенного и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сердечно-сосудистая система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сердца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сердечные гликозиды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гликозиды наперстянки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дигоксин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(для детей)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антиаритмические препараты, классы I и III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антиаритмические препараты, класс IA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прокаинамид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C01BC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антиаритмические препараты, класс IC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пропафенон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C01BD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антиаритмические препараты, класс III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амиодарон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C01BG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антиаритмические препараты, классы I и III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лаппаконитина гидробромид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вазодилататоры для лечения заболеваний сердца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C01DA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органические нитраты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изосорбида динитрат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спрей дозированный;</w:t>
            </w:r>
          </w:p>
          <w:p>
            <w:pPr>
              <w:pStyle w:val="ConsPlusNormal"/>
              <w:rPr/>
            </w:pPr>
            <w:r>
              <w:rPr/>
              <w:t>спрей подъязычный дозированный;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изосорбида мононитрат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капсулы ретард;</w:t>
            </w:r>
          </w:p>
          <w:p>
            <w:pPr>
              <w:pStyle w:val="ConsPlusNormal"/>
              <w:rPr/>
            </w:pPr>
            <w:r>
              <w:rPr/>
              <w:t>капсулы с пролонгированным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нитроглицерин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подъязычные;</w:t>
            </w:r>
          </w:p>
          <w:p>
            <w:pPr>
              <w:pStyle w:val="ConsPlusNormal"/>
              <w:rPr/>
            </w:pPr>
            <w:r>
              <w:rPr/>
              <w:t>пленки для наклеивания на десну;</w:t>
            </w:r>
          </w:p>
          <w:p>
            <w:pPr>
              <w:pStyle w:val="ConsPlusNormal"/>
              <w:rPr/>
            </w:pPr>
            <w:r>
              <w:rPr/>
              <w:t>спрей подъязычный дозированный;</w:t>
            </w:r>
          </w:p>
          <w:p>
            <w:pPr>
              <w:pStyle w:val="ConsPlusNormal"/>
              <w:rPr/>
            </w:pPr>
            <w:r>
              <w:rPr/>
              <w:t>таблетки подъязычные;</w:t>
            </w:r>
          </w:p>
          <w:p>
            <w:pPr>
              <w:pStyle w:val="ConsPlusNormal"/>
              <w:rPr/>
            </w:pPr>
            <w:r>
              <w:rPr/>
              <w:t>таблетки сублингвальные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 для лечения заболеваний сердца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C01EB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 для лечения заболеваний сердца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мельдоний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антигипертензивные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антиадренергические средства центрального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метилдопа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метилдопа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агонисты имидазолиновых рецепторов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клонидин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моксонидин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антиадренергические средства периферического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C02CA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альфа-адреноблокаторы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доксазозин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урапидил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пролонгированного действия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C02K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антигипертензивные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C02KX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антигипертензивные средства для лечения легочной артериальной гипертензии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амбризентан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мацитентан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риоцигуат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диуретики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тиазидные диуретики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тиазиды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гидрохлоротиазид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тиазидоподобные диуретики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сульфонамиды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индапамид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контролируемым высвобождением,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"петлевые" диуретики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сульфонамиды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фуросемид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калийсберегающие диуретики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C03DA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антагонисты альдостерона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спиронолактон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C07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бета-адреноблокаторы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C07A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бета-адреноблокаторы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C07AA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неселективные бета-адреноблокаторы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пропранолол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соталол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C07AB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селективные бета-адреноблокаторы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атенолол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бисопролол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метопролол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C07AG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альфа- и бета-адреноблокаторы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карведилол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C08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блокаторы кальциевых каналов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C08C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селективные блокаторы кальциевых каналов с преимущественным действием на сосуды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C08CA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дигидропиридина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амлодипин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нимодипин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нифедипин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контролируемым высвобождением,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C08D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селективные блокаторы кальциевых каналов с прямым действием на сердце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C08DA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фенилалкиламина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верапамил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C09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средства, действующие на ренин-ангиотензиновую систему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C09A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АПФ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C09AA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АПФ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каптоприл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лизиноприл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периндоприл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диспергируемые в полости рта;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эналаприл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C09C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антагонисты рецепторов ангиотензина II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C09CA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антагонисты рецепторов ангиотензина II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лозартан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C09D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антагонисты рецепторов ангиотензина II в комбинации с другими средствами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C09DX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антагонисты рецепторов ангиотензина II в комбинации с другими средствами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валсартан + сакубитрил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C10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гиполипидемические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C10A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гиполипидемические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C10AA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ГМГ-КоА-редуктазы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аторвастатин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симвастатин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C10AB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фибраты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фенофибрат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C10AX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гиполипидемические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алирокумаб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эволокумаб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дерматологические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противогрибковые препараты, применяемые в дерматологии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противогрибковые препараты для местного применения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D01AE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противогрибковые препараты для местного применения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салициловая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мазь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наружного применения (спиртовой)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D06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антибиотики и противомикробные средства, применяемые в дерматологии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D06C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антибиотики в комбинации с противомикробными средствами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диоксометилтетрагидропиримидин + сульфадиметоксин + тримекаин + хлорамфеникол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мазь для наружного применения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D07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глюкокортикоиды, применяемые в дерматологии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D07A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глюкокортикоиды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D07AC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глюкокортикоиды с высокой активностью (группа III)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бетаметазон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крем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мазь для наружного применения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мометазон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крем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мазь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порошок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раствор для наружного применения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D08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антисептики и дезинфицирующие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D08A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антисептики и дезинфицирующие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D08AC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бигуаниды и амидины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хлоргексидин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местного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местного и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наружного применения (спиртовой);</w:t>
            </w:r>
          </w:p>
          <w:p>
            <w:pPr>
              <w:pStyle w:val="ConsPlusNormal"/>
              <w:rPr/>
            </w:pPr>
            <w:r>
              <w:rPr/>
              <w:t>спрей для наружного применения (спиртовой);</w:t>
            </w:r>
          </w:p>
          <w:p>
            <w:pPr>
              <w:pStyle w:val="ConsPlusNormal"/>
              <w:rPr/>
            </w:pPr>
            <w:r>
              <w:rPr/>
              <w:t>суппозитории вагинальные;</w:t>
            </w:r>
          </w:p>
          <w:p>
            <w:pPr>
              <w:pStyle w:val="ConsPlusNormal"/>
              <w:rPr/>
            </w:pPr>
            <w:r>
              <w:rPr/>
              <w:t>таблетки вагинальные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D08AG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йода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повидон-йод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местного и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наружного применения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D08AX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антисептики и дезинфицирующие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этанол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концентрат для приготовления раствора для наружного применения и приготовления лекарственных форм;</w:t>
            </w:r>
          </w:p>
          <w:p>
            <w:pPr>
              <w:pStyle w:val="ConsPlusNormal"/>
              <w:rPr/>
            </w:pPr>
            <w:r>
              <w:rPr/>
              <w:t>раствор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наружного применения и приготовления лекарственных форм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D11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дерматологические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D11A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дерматологические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D11AH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дерматита, кроме глюкокортикоидов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дупилумаб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пимекролимус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крем для наружного применения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мочеполовая система и половые гормоны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противомикробные препараты и антисептики, применяемые в гинекологии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G01AA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антибактериальные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натамицин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суппозитории вагинальные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G01AF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имидазола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клотримазол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гель вагинальный;</w:t>
            </w:r>
          </w:p>
          <w:p>
            <w:pPr>
              <w:pStyle w:val="ConsPlusNormal"/>
              <w:rPr/>
            </w:pPr>
            <w:r>
              <w:rPr/>
              <w:t>суппозитории вагинальные;</w:t>
            </w:r>
          </w:p>
          <w:p>
            <w:pPr>
              <w:pStyle w:val="ConsPlusNormal"/>
              <w:rPr/>
            </w:pPr>
            <w:r>
              <w:rPr/>
              <w:t>таблетки вагинальные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препараты, применяемые в гинекологии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G02C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препараты, применяемые в гинекологии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G02CA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адреномиметики, токолитические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гексопреналин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G02CB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пролактина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бромокриптин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половые гормоны и модуляторы функции половых органов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андрогены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G03BA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3-оксоандрост-4-ена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тестостерон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гель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внутримышечного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тестостерон (смесь эфиров)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 (масляный)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гестагены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G03DA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прегн-4-ена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прогестерон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G03DB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прегнадиена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дидрогестерон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G03DC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эстрена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норэтистерон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гонадотропины и другие стимуляторы овуляции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G03GA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гонадотропины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гонадотропин хорионический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внутримышечного введения;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внутримышечного и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G03H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антиандрогены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G03HA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антиандрогены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ципротерон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 масляный;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G04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применяемые в урологии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G04B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применяемые в урологии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G04BD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средства для лечения учащенного мочеиспускания и недержания мочи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солифенацин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G04C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доброкачественной гиперплазии предстательной железы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G04CA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альфа-адреноблокаторы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алфузозин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контролируемым высвобождением, покрытые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тамсулозин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кишечнорастворимые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капсулы кишечнорастворимые с пролонгированным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капсулы с модифицированным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капсулы с пролонгированным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контролируемым высвобождением,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G04CB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тестостерон-5-альфа-редуктазы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финастерид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гормональные препараты системного действия, кроме половых гормонов и инсулинов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гормоны гипофиза и гипоталамуса и их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гормоны передней доли гипофиза и их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соматропин и его агонисты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соматропин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H01AX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гормоны передней доли гипофиза и их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пэгвисомант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гормоны задней доли гипофиза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вазопрессин и его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десмопрессин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назальные;</w:t>
            </w:r>
          </w:p>
          <w:p>
            <w:pPr>
              <w:pStyle w:val="ConsPlusNormal"/>
              <w:rPr/>
            </w:pPr>
            <w:r>
              <w:rPr/>
              <w:t>спрей назальный дозированный;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диспергируемые в полости рта;</w:t>
            </w:r>
          </w:p>
          <w:p>
            <w:pPr>
              <w:pStyle w:val="ConsPlusNormal"/>
              <w:rPr/>
            </w:pPr>
            <w:r>
              <w:rPr/>
              <w:t>таблетки-лиофилизат;</w:t>
            </w:r>
          </w:p>
          <w:p>
            <w:pPr>
              <w:pStyle w:val="ConsPlusNormal"/>
              <w:rPr/>
            </w:pPr>
            <w:r>
              <w:rPr/>
              <w:t>таблетки подъязычные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гормоны гипоталамуса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H01CB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соматостатин и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ланреотид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гель для подкожного введения пролонгированного действия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октреотид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микросферы для приготовления суспензии для внутримышечного введения;</w:t>
            </w:r>
          </w:p>
          <w:p>
            <w:pPr>
              <w:pStyle w:val="ConsPlusNormal"/>
              <w:rPr/>
            </w:pPr>
            <w:r>
              <w:rPr/>
              <w:t>микросферы для приготовления суспензии для внутримышечного введения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раствор для внутривенного и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инфузий и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кортикостероиды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кортикостероиды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H02AA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минералокортикоиды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флудрокортизон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H02AB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глюкокортикоиды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гидрокортизон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крем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мазь глазная;</w:t>
            </w:r>
          </w:p>
          <w:p>
            <w:pPr>
              <w:pStyle w:val="ConsPlusNormal"/>
              <w:rPr/>
            </w:pPr>
            <w:r>
              <w:rPr/>
              <w:t>мазь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суспензия для внутримышечного и внутрисуставного введения;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эмульсия для наружного применения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дексаметазон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метилпреднизолон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преднизолон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мазь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щитовидной железы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щитовидной железы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H03AA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гормоны щитовидной железы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левотироксин натрия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H03B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антитиреоидные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H03BB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серосодержащие производные имидазола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тиамазол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H03C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йода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H03CA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йода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калия йодид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жевательные;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H05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регулирующие обмен кальция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H05A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паратиреоидные гормоны и их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H05AA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паратиреоидные гормоны и их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терипаратид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H05B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антипаратиреоидные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H05BA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кальцитонина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кальцитонин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инъекций;</w:t>
            </w:r>
          </w:p>
          <w:p>
            <w:pPr>
              <w:pStyle w:val="ConsPlusNormal"/>
              <w:rPr/>
            </w:pPr>
            <w:r>
              <w:rPr/>
              <w:t>спрей назальный;</w:t>
            </w:r>
          </w:p>
          <w:p>
            <w:pPr>
              <w:pStyle w:val="ConsPlusNormal"/>
              <w:rPr/>
            </w:pPr>
            <w:r>
              <w:rPr/>
              <w:t>спрей назальный дозированный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H05BX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антипаратиреоидные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парикальцитол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цинакальцет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этелкальцетид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внутривенного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противомикробные препараты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антибактериальные препараты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тетрациклины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тетрациклины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доксициклин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диспергируемые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амфениколы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амфениколы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хлорамфеникол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бета-лактамные антибактериальные препараты: пенициллины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J01CA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пенициллины широкого спектра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амоксициллин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диспергируемые;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ампициллин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J01CF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пенициллины, устойчивые к бета-лактамазам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оксациллин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J01CR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комбинации пенициллинов, включая комбинации с ингибиторами бета-лактамаз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амоксициллин + клавулановая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 диспергируемые;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бета-лактамные антибактериальные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J01DB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цефалоспорины 1-го поколения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цефазолин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приготовления раствора для внутривенного и внутримышечного введения;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раствора для внутримышечного введения;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раствора для инъекций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цефалексин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J01DC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цефалоспорины 2-го поколения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цефуроксим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сульфаниламиды и триметоприм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J01EE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ко-тримоксазол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макролиды, линкозамиды и стрептограмины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J01FA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макролиды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азитромицин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 (для детей);</w:t>
            </w:r>
          </w:p>
          <w:p>
            <w:pPr>
              <w:pStyle w:val="ConsPlusNormal"/>
              <w:rPr/>
            </w:pPr>
            <w:r>
              <w:rPr/>
              <w:t>таблетки диспергируемые;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джозамицин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диспергируемые;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кларитромицин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J01FF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линкозамиды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клиндамицин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J01M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антибактериальные препараты, производные хинолона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J01MA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фторхинолоны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гатифлоксацин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левофлоксацин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ломефлоксацин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моксифлоксацин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офлоксацин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глазные;</w:t>
            </w:r>
          </w:p>
          <w:p>
            <w:pPr>
              <w:pStyle w:val="ConsPlusNormal"/>
              <w:rPr/>
            </w:pPr>
            <w:r>
              <w:rPr/>
              <w:t>капли глазные и ушные;</w:t>
            </w:r>
          </w:p>
          <w:p>
            <w:pPr>
              <w:pStyle w:val="ConsPlusNormal"/>
              <w:rPr/>
            </w:pPr>
            <w:r>
              <w:rPr/>
              <w:t>мазь глазная;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ципрофлоксацин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глазные;</w:t>
            </w:r>
          </w:p>
          <w:p>
            <w:pPr>
              <w:pStyle w:val="ConsPlusNormal"/>
              <w:rPr/>
            </w:pPr>
            <w:r>
              <w:rPr/>
              <w:t>капли глазные и ушные;</w:t>
            </w:r>
          </w:p>
          <w:p>
            <w:pPr>
              <w:pStyle w:val="ConsPlusNormal"/>
              <w:rPr/>
            </w:pPr>
            <w:r>
              <w:rPr/>
              <w:t>капли ушные;</w:t>
            </w:r>
          </w:p>
          <w:p>
            <w:pPr>
              <w:pStyle w:val="ConsPlusNormal"/>
              <w:rPr/>
            </w:pPr>
            <w:r>
              <w:rPr/>
              <w:t>мазь глазная;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антибактериальные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J01XD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имидазола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метронидазол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противогрибковые препараты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противогрибковые препараты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J02AA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антибиотики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нистатин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J02AC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триазола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вориконазол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позаконазол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приема внутрь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флуконазол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J05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противовирусные препараты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J05A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противовирусные препараты прямого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J05AB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нуклеозиды и нуклеотиды, кроме ингибиторов обратной транскриптазы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ацикловир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крем для местного и наружного применения;</w:t>
            </w:r>
          </w:p>
          <w:p>
            <w:pPr>
              <w:pStyle w:val="ConsPlusNormal"/>
              <w:rPr/>
            </w:pPr>
            <w:r>
              <w:rPr/>
              <w:t>крем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мазь глазная;</w:t>
            </w:r>
          </w:p>
          <w:p>
            <w:pPr>
              <w:pStyle w:val="ConsPlusNormal"/>
              <w:rPr/>
            </w:pPr>
            <w:r>
              <w:rPr/>
              <w:t>мазь для местного и наружного применения;</w:t>
            </w:r>
          </w:p>
          <w:p>
            <w:pPr>
              <w:pStyle w:val="ConsPlusNormal"/>
              <w:rPr/>
            </w:pPr>
            <w:r>
              <w:rPr/>
              <w:t>мазь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валганцикловир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ганцикловир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J05AH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нейраминидазы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осельтамивир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J05AX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противовирусные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гразопревир + элбасвир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имидазолилэтанамид пентандиовой кислоты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кагоцел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умифеновир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J06B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иммуноглобулины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J06BA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иммуноглобулины, нормальные человеческие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иммуноглобулин человека нормальный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внутривенного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внутривенного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инфузий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противоопухолевые препараты и иммуномодуляторы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противоопухолевые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алкилирующие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аналоги азотистого иприта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мелфалан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хлорамбуцил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циклофосфамид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сахарной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алкилсульфонаты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бусульфан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L01AD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нитрозомочевины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ломустин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алкилирующие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дакарбазин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внутривенного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темозоломид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антиметаболиты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L01BA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аналоги фолиевой кислоты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метотрексат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раствор для инъекций;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ралтитрексид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L01BB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аналоги пурина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меркаптопурин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L01BC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аналоги пиримидина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капецитабин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алкалоиды растительного происхождения и другие природные вещества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алкалоиды барвинка и их аналоги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винорелбин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L01CB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подофиллотоксина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этопозид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L01CD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таксаны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доцетаксел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паклитаксел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противоопухолевые антибиотики и родственные соединения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L01DC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противоопухолевые антибиотики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иксабепилон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противоопухолевые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L01XC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моноклональные антитела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бевацизумаб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ниволумаб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панитумумаб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пембролизумаб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пертузумаб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ритуксимаб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трастузумаб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цетуксимаб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инфузий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L01XE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протеинкиназы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акситиниб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афатиниб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бозутиниб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гефитиниб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дабрафениб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дазатиниб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иматиниб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лапатиниб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ленватиниб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нилотиниб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нинтеданиб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мягкие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осимертиниб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палбоциклиб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рибоциклиб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руксолитиниб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сорафениб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траметиниб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церитиниб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эрлотиниб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L01XX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противоопухолевые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аспарагиназа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внутривенного и внутримышечного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афлиберцепт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гидроксикарбамид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третиноин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противоопухолевые гормональные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гормоны и родственные соединения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гестагены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медроксипрогестерон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внутримышечного введения;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L02AE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аналоги гонадотропин-рилизинг гормона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бусерелин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суспензии для внутримышечного введения</w:t>
            </w:r>
          </w:p>
          <w:p>
            <w:pPr>
              <w:pStyle w:val="ConsPlusNormal"/>
              <w:rPr/>
            </w:pPr>
            <w:r>
              <w:rPr/>
              <w:t>пролонгированного действия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гозерелин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имплантат;</w:t>
            </w:r>
          </w:p>
          <w:p>
            <w:pPr>
              <w:pStyle w:val="ConsPlusNormal"/>
              <w:rPr/>
            </w:pPr>
            <w:r>
              <w:rPr/>
              <w:t>капсула для подкожного введения пролонгированного действия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лейпрорелин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суспензии для внутримышечного и подкожного введения с пролонгированным высвобождением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трипторелин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суспензии для внутримышечного введения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суспензии для внутримышечного введения с пролонгированным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суспензии для внутримышечного и подкожного введения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антагонисты гормонов и родственные соединения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L02BA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антиэстрогены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тамоксифен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фулвестрант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L02BB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антиандрогены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бикалутамид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флутамид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энзалутамид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L02BG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ароматазы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анастрозол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иммуностимуляторы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иммуностимуляторы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L03AB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интерфероны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интерферон альфа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внутримышечного и подкожного введения;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внутримышечного, субконъюнктивального введения и закапывания в глаз;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инъекций;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инъекций и местного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внутримышечного, субконъюнктивального введения и закапывания в глаз;</w:t>
            </w:r>
          </w:p>
          <w:p>
            <w:pPr>
              <w:pStyle w:val="ConsPlusNormal"/>
              <w:rPr/>
            </w:pPr>
            <w:r>
              <w:rPr/>
              <w:t>раствор для инъекций;</w:t>
            </w:r>
          </w:p>
          <w:p>
            <w:pPr>
              <w:pStyle w:val="ConsPlusNormal"/>
              <w:rPr/>
            </w:pPr>
            <w:r>
              <w:rPr/>
              <w:t>раствор для внутривенного и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пэгинтерферон альфа-2a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пэгинтерферон альфа-2b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L04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иммунодепрессанты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L04A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иммунодепрессанты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L04AA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селективные иммунодепрессанты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абатацепт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концентрата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апремиласт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барицитиниб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ведолизумаб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концентрата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тофацитиниб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финголимод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эверолимус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диспергируемые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L04AB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фактора некроза опухоли альфа (ФНО-альфа)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адалимумаб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голимумаб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инфликсимаб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концентрата для приготовления раствора для инфузий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цертолизумаба пэгол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этанерцепт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L04AC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интерлейкина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канакинумаб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нетакимаб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секукинумаб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тоцилизумаб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устекинумаб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L04AD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кальциневрина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циклоспорин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мягкие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L04AX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иммунодепрессанты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азатиоприн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пирфенидон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костно-мышечная система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противовоспалительные и противоревматические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нестероидные противовоспалительные и противоревматические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M01AB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уксусной кислоты и родственные соединения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диклофенак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глазные;</w:t>
            </w:r>
          </w:p>
          <w:p>
            <w:pPr>
              <w:pStyle w:val="ConsPlusNormal"/>
              <w:rPr/>
            </w:pPr>
            <w:r>
              <w:rPr/>
              <w:t>капсулы кишечнорастворимые;</w:t>
            </w:r>
          </w:p>
          <w:p>
            <w:pPr>
              <w:pStyle w:val="ConsPlusNormal"/>
              <w:rPr/>
            </w:pPr>
            <w:r>
              <w:rPr/>
              <w:t>капсулы с модифицированным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раствор для внутримышечного введения;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</w:t>
            </w:r>
          </w:p>
          <w:p>
            <w:pPr>
              <w:pStyle w:val="ConsPlusNormal"/>
              <w:rPr/>
            </w:pPr>
            <w:r>
              <w:rPr/>
              <w:t>кишечнорастворимой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кеторолак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M01AE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пропионовой кислоты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ибупрофен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гель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гранулы для приготовления раствора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крем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мазь для наружного применения;</w:t>
            </w:r>
          </w:p>
          <w:p>
            <w:pPr>
              <w:pStyle w:val="ConsPlusNormal"/>
              <w:rPr/>
            </w:pPr>
            <w:r>
              <w:rPr/>
              <w:t>раствор для внутривенного введения;</w:t>
            </w:r>
          </w:p>
          <w:p>
            <w:pPr>
              <w:pStyle w:val="ConsPlusNormal"/>
              <w:rPr/>
            </w:pPr>
            <w:r>
              <w:rPr/>
              <w:t>суппозитории ректальные;</w:t>
            </w:r>
          </w:p>
          <w:p>
            <w:pPr>
              <w:pStyle w:val="ConsPlusNormal"/>
              <w:rPr/>
            </w:pPr>
            <w:r>
              <w:rPr/>
              <w:t>суппозитории ректальные (для детей);</w:t>
            </w:r>
          </w:p>
          <w:p>
            <w:pPr>
              <w:pStyle w:val="ConsPlusNormal"/>
              <w:rPr/>
            </w:pPr>
            <w:r>
              <w:rPr/>
              <w:t>суспензия для приема внутрь;</w:t>
            </w:r>
          </w:p>
          <w:p>
            <w:pPr>
              <w:pStyle w:val="ConsPlusNormal"/>
              <w:rPr/>
            </w:pPr>
            <w:r>
              <w:rPr/>
              <w:t>суспензия для приема внутрь (для детей);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кетопрофен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капсулы с модифицированным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суппозитории ректальные;</w:t>
            </w:r>
          </w:p>
          <w:p>
            <w:pPr>
              <w:pStyle w:val="ConsPlusNormal"/>
              <w:rPr/>
            </w:pPr>
            <w:r>
              <w:rPr/>
              <w:t>суппозитории ректальные (для детей);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M01C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базисные противоревматические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M01CC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пеницилламин и подобные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пеницилламин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миорелаксанты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миорелаксанты периферического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M03AX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миорелаксанты периферического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ботулинический токсин типа A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внутримышечного введения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ботулинический токсин типа A-гемагглютинин комплекс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внутримышечного введения;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инъекций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M03B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миорелаксанты центрального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M03BX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миорелаксанты центрального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баклофен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тизанидин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с модифицированным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M04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противоподагрические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M04A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противоподагрические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M04AA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образования мочевой кислоты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аллопуринол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M05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костей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M05B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влияющие на структуру и минерализацию костей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M05BA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бифосфонаты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золедроновая кислота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концентрат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внутривенного введения;</w:t>
            </w:r>
          </w:p>
          <w:p>
            <w:pPr>
              <w:pStyle w:val="ConsPlusNormal"/>
              <w:rPr/>
            </w:pPr>
            <w:r>
              <w:rPr/>
              <w:t>лиофилизат для приготовления раствора для инфузий;</w:t>
            </w:r>
          </w:p>
          <w:p>
            <w:pPr>
              <w:pStyle w:val="ConsPlusNormal"/>
              <w:rPr/>
            </w:pPr>
            <w:r>
              <w:rPr/>
              <w:t>раствор для инфузий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M05BX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препараты, влияющие на структуру и минерализацию костей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деносумаб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нервная система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анестетики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общей анестезии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N01AH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опиоидные анальгетики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тримеперидин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анальгетики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опиоиды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природные алкалоиды опия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морфин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раствор для инъекций;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налоксон + оксикодон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фенилпиперидина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фентанил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трансдермальная терапевтическая система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N02AE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орипавина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бупренорфин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опиоиды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пропионилфенил-этоксиэтилпиперидин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защечные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трамадол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раствор для инъекций;</w:t>
            </w:r>
          </w:p>
          <w:p>
            <w:pPr>
              <w:pStyle w:val="ConsPlusNormal"/>
              <w:rPr/>
            </w:pPr>
            <w:r>
              <w:rPr/>
              <w:t>суппозитории ректальные;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анальгетики и антипиретики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N02BA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салициловая кислота и ее производные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ацетилсалициловая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кишечнорастворимые,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кишечнорастворимые,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N02BE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анилиды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парацетамол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для приготовления суспензии для приема внутрь;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 (для детей);</w:t>
            </w:r>
          </w:p>
          <w:p>
            <w:pPr>
              <w:pStyle w:val="ConsPlusNormal"/>
              <w:rPr/>
            </w:pPr>
            <w:r>
              <w:rPr/>
              <w:t>суппозитории ректальные;</w:t>
            </w:r>
          </w:p>
          <w:p>
            <w:pPr>
              <w:pStyle w:val="ConsPlusNormal"/>
              <w:rPr/>
            </w:pPr>
            <w:r>
              <w:rPr/>
              <w:t>суппозитории ректальные (для детей);</w:t>
            </w:r>
          </w:p>
          <w:p>
            <w:pPr>
              <w:pStyle w:val="ConsPlusNormal"/>
              <w:rPr/>
            </w:pPr>
            <w:r>
              <w:rPr/>
              <w:t>суспензия для приема внутрь;</w:t>
            </w:r>
          </w:p>
          <w:p>
            <w:pPr>
              <w:pStyle w:val="ConsPlusNormal"/>
              <w:rPr/>
            </w:pPr>
            <w:r>
              <w:rPr/>
              <w:t>суспензия для приема внутрь (для детей);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противоэпилептические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противоэпилептические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барбитураты и их производные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бензобарбитал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фенобарбитал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(для детей)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гидантоина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фенитоин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сукцинимида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этосуксимид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бензодиазепина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клоназепам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N03AF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карбоксамида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карбамазепин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окскарбазепин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N03AG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жирных кислот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вальпроевая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гранулы с пролонгированным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 кишечнорастворимые;</w:t>
            </w:r>
          </w:p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сироп (для детей);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N03AX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противоэпилептические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лакосамид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перампанел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топирамат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N04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противопаркинсонические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N04A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антихолинергические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N04AA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третичные амины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бипериден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тригексифенидил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N04B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дофаминергические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N04BA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допа и ее производные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леводопа + бенсеразид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с модифицированным высвобождением;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диспергируемые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леводопа + карбидопа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N04BB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адамантана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амантадин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N04BC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агонисты дофаминовых рецепторов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пирибедил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с контролируемым высвобождением,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 с контролируемым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прамипексол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психолептики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антипсихотические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алифатические производные фенотиазина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левомепромазин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хлорпромазин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драже;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пиперазиновые производные фенотиазина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перфеназин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трифлуоперазин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флуфеназин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 (масляный)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пиперидиновые производные фенотиазина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перициазин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тиоридазин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бутирофенона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галоперидол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раствор для внутримышечного введения (масляный);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N05AF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тиоксантена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зуклопентиксол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 (масляный);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флупентиксол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введения (масляный);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N05AH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диазепины, оксазепины, тиазепины и оксепины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кветиапин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оланзапин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диспергируемые в полости рта;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N05AL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бензамиды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сульпирид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антипсихотические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карипразин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палиперидон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суспензия для внутримышечного введения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рисперидон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приготовления суспензии для внутримышечного введения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диспергируемые в полости рта;</w:t>
            </w:r>
          </w:p>
          <w:p>
            <w:pPr>
              <w:pStyle w:val="ConsPlusNormal"/>
              <w:rPr/>
            </w:pPr>
            <w:r>
              <w:rPr/>
              <w:t>таблетки для рассасывания;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анксиолитики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N05BA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бензодиазепина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бромдигидрохлорфенилбензодиазепин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диазепам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лоразепам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оксазепам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N05BB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дифенилметана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гидроксизин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снотворные и седативные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N05CD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бензодиазепина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нитразепам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N05CF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бензодиазепиноподобные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зопиклон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психоаналептики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антидепрессанты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неселективные ингибиторы обратного захвата моноаминов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амитриптилин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имипрамин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драже;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кломипрамин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N06AB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селективные ингибиторы обратного захвата серотонина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пароксетин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сертралин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флуоксетин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N06AX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антидепрессанты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агомелатин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пипофезин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с модифицированным высвобождением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полипептиды коры головного мозга скота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внутримышечного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N06BX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психостимуляторы и ноотропные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винпоцетин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пирацетам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таблетки, покрытые оболочкой;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фонтурацетам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церебролизин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инъекций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деменции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N06DA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антихолинэстеразные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галантамин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ривастигмин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трансдермальная терапевтическая система;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парасимпатомиметики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N07AA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антихолинэстеразные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неостигмина метилсульфат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пиридостигмина бромид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N07AX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парасимпатомиметики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холина альфосцерат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устранения головокружения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устранения головокружения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бетагистин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препараты для лечения заболеваний нервной системы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N07XX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препараты для лечения заболеваний нервной системы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инозин + никотинамид + рибофлавин + янтарная кислота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кишечнорастворимой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этилметилгидроксипиридина сукцинат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P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противопаразитарные препараты, инсектициды и репелленты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P02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противогельминтные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P02C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нематодоза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P02CA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бензимидазола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мебендазол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дыхательная система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назальные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деконгестанты и другие препараты для местного применения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R01AA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адреномиметики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ксилометазолин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гель назальный;</w:t>
            </w:r>
          </w:p>
          <w:p>
            <w:pPr>
              <w:pStyle w:val="ConsPlusNormal"/>
              <w:rPr/>
            </w:pPr>
            <w:r>
              <w:rPr/>
              <w:t>капли назальные;</w:t>
            </w:r>
          </w:p>
          <w:p>
            <w:pPr>
              <w:pStyle w:val="ConsPlusNormal"/>
              <w:rPr/>
            </w:pPr>
            <w:r>
              <w:rPr/>
              <w:t>капли назальные (для детей);</w:t>
            </w:r>
          </w:p>
          <w:p>
            <w:pPr>
              <w:pStyle w:val="ConsPlusNormal"/>
              <w:rPr/>
            </w:pPr>
            <w:r>
              <w:rPr/>
              <w:t>спрей назальный;</w:t>
            </w:r>
          </w:p>
          <w:p>
            <w:pPr>
              <w:pStyle w:val="ConsPlusNormal"/>
              <w:rPr/>
            </w:pPr>
            <w:r>
              <w:rPr/>
              <w:t>спрей назальный дозированный;</w:t>
            </w:r>
          </w:p>
          <w:p>
            <w:pPr>
              <w:pStyle w:val="ConsPlusNormal"/>
              <w:rPr/>
            </w:pPr>
            <w:r>
              <w:rPr/>
              <w:t>спрей назальный дозированный (для детей)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горла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горла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R02AA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антисептические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йод + калия йодид + глицерол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местного применения;</w:t>
            </w:r>
          </w:p>
          <w:p>
            <w:pPr>
              <w:pStyle w:val="ConsPlusNormal"/>
              <w:rPr/>
            </w:pPr>
            <w:r>
              <w:rPr/>
              <w:t>спрей для местного применения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обструктивных заболеваний дыхательных путей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адренергические средства для ингаляционного введения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R03AC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селективные бета 2-адреномиметики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индакатерол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с порошком для ингаляций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сальбутамол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аэрозоль для ингаляций дозированный, активируемый вдохом;</w:t>
            </w:r>
          </w:p>
          <w:p>
            <w:pPr>
              <w:pStyle w:val="ConsPlusNormal"/>
              <w:rPr/>
            </w:pPr>
            <w:r>
              <w:rPr/>
              <w:t>капсулы для ингаляций;</w:t>
            </w:r>
          </w:p>
          <w:p>
            <w:pPr>
              <w:pStyle w:val="ConsPlusNormal"/>
              <w:rPr/>
            </w:pPr>
            <w:r>
              <w:rPr/>
              <w:t>капсулы с порошком для ингаляций;</w:t>
            </w:r>
          </w:p>
          <w:p>
            <w:pPr>
              <w:pStyle w:val="ConsPlusNormal"/>
              <w:rPr/>
            </w:pPr>
            <w:r>
              <w:rPr/>
              <w:t>порошок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раствор для ингаляций;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оболочкой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формотерол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капсулы с порошком для ингаляций;</w:t>
            </w:r>
          </w:p>
          <w:p>
            <w:pPr>
              <w:pStyle w:val="ConsPlusNormal"/>
              <w:rPr/>
            </w:pPr>
            <w:r>
              <w:rPr/>
              <w:t>порошок для ингаляций дозированный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R03AK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адренергические средства в комбинации с глюкокортикоидами или другими препаратами, кроме антихолинергических средств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беклометазон + формотерол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будесонид + формотерол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 с порошком для ингаляций набор;</w:t>
            </w:r>
          </w:p>
          <w:p>
            <w:pPr>
              <w:pStyle w:val="ConsPlusNormal"/>
              <w:rPr/>
            </w:pPr>
            <w:r>
              <w:rPr/>
              <w:t>порошок для ингаляций дозированный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вилантерол + флутиказона фуроат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ингаляций дозированный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салметерол + флутиказон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капсулы с порошком для ингаляций;</w:t>
            </w:r>
          </w:p>
          <w:p>
            <w:pPr>
              <w:pStyle w:val="ConsPlusNormal"/>
              <w:rPr/>
            </w:pPr>
            <w:r>
              <w:rPr/>
              <w:t>порошок для ингаляций дозированный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R03AL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вилантерол + умеклидиния бромид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порошок для ингаляций дозированный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гликопиррония бромид + индакатерол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с порошком для ингаляций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ипратропия бромид + фенотерол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раствор для ингаляций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олодатерол + тиотропия бромид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ингаляций дозированный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R03BA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глюкокортикоиды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беклометазон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аэрозоль для ингаляций дозированный, активируемый вдохом;</w:t>
            </w:r>
          </w:p>
          <w:p>
            <w:pPr>
              <w:pStyle w:val="ConsPlusNormal"/>
              <w:rPr/>
            </w:pPr>
            <w:r>
              <w:rPr/>
              <w:t>спрей назальный дозированный;</w:t>
            </w:r>
          </w:p>
          <w:p>
            <w:pPr>
              <w:pStyle w:val="ConsPlusNormal"/>
              <w:rPr/>
            </w:pPr>
            <w:r>
              <w:rPr/>
              <w:t>суспензия для ингаляций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будесонид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капли назальные;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капсулы кишечнорастворимые;</w:t>
            </w:r>
          </w:p>
          <w:p>
            <w:pPr>
              <w:pStyle w:val="ConsPlusNormal"/>
              <w:rPr/>
            </w:pPr>
            <w:r>
              <w:rPr/>
              <w:t>порошок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раствор для ингаляций;</w:t>
            </w:r>
          </w:p>
          <w:p>
            <w:pPr>
              <w:pStyle w:val="ConsPlusNormal"/>
              <w:rPr/>
            </w:pPr>
            <w:r>
              <w:rPr/>
              <w:t>спрей назальный дозированный;</w:t>
            </w:r>
          </w:p>
          <w:p>
            <w:pPr>
              <w:pStyle w:val="ConsPlusNormal"/>
              <w:rPr/>
            </w:pPr>
            <w:r>
              <w:rPr/>
              <w:t>суспензия для ингаляций дозированная</w:t>
            </w:r>
          </w:p>
        </w:tc>
      </w:tr>
      <w:tr>
        <w:trPr/>
        <w:tc>
          <w:tcPr>
            <w:tcW w:w="1019" w:type="dxa"/>
            <w:vMerge w:val="restart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R03BB</w:t>
            </w:r>
          </w:p>
        </w:tc>
        <w:tc>
          <w:tcPr>
            <w:tcW w:w="2608" w:type="dxa"/>
            <w:vMerge w:val="restart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антихолинергические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гликопиррония бромид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с порошком для ингаляций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ипратропия бромид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раствор для ингаляций</w:t>
            </w:r>
          </w:p>
        </w:tc>
      </w:tr>
      <w:tr>
        <w:trPr/>
        <w:tc>
          <w:tcPr>
            <w:tcW w:w="1019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608" w:type="dxa"/>
            <w:vMerge w:val="continue"/>
            <w:tcBorders/>
            <w:shd w:fill="auto" w:val="clear"/>
          </w:tcPr>
          <w:p>
            <w:pPr>
              <w:pStyle w:val="Normal"/>
              <w:widowControl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тиотропия бромид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с порошком для ингаляций;</w:t>
            </w:r>
          </w:p>
          <w:p>
            <w:pPr>
              <w:pStyle w:val="ConsPlusNormal"/>
              <w:rPr/>
            </w:pPr>
            <w:r>
              <w:rPr/>
              <w:t>раствор для ингаляций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R03BC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противоаллергические средства, кроме глюкокортикоидов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кромоглициевая кислота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аэрозоль для ингаляций дозированный;</w:t>
            </w:r>
          </w:p>
          <w:p>
            <w:pPr>
              <w:pStyle w:val="ConsPlusNormal"/>
              <w:rPr/>
            </w:pPr>
            <w:r>
              <w:rPr/>
              <w:t>капсулы;</w:t>
            </w:r>
          </w:p>
          <w:p>
            <w:pPr>
              <w:pStyle w:val="ConsPlusNormal"/>
              <w:rPr/>
            </w:pPr>
            <w:r>
              <w:rPr/>
              <w:t>спрей назальный;</w:t>
            </w:r>
          </w:p>
          <w:p>
            <w:pPr>
              <w:pStyle w:val="ConsPlusNormal"/>
              <w:rPr/>
            </w:pPr>
            <w:r>
              <w:rPr/>
              <w:t>спрей назальный дозированный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R03DA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ксантины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аминофиллин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R03DX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бенрализумаб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меполизумаб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омализумаб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лиофилизат для приготовления раствора для подкожного введения;</w:t>
            </w:r>
          </w:p>
          <w:p>
            <w:pPr>
              <w:pStyle w:val="ConsPlusNormal"/>
              <w:rPr/>
            </w:pPr>
            <w:r>
              <w:rPr/>
              <w:t>раствор для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фенспирид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пролонгированного действия, покрытые пленочной оболочкой;</w:t>
            </w:r>
          </w:p>
          <w:p>
            <w:pPr>
              <w:pStyle w:val="ConsPlusNormal"/>
              <w:rPr/>
            </w:pPr>
            <w:r>
              <w:rPr/>
              <w:t>таблетки с пролонгированным высвобождением,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R05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противокашлевые препараты и средства для лечения простудных заболеваний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R05C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отхаркивающие препараты, кроме комбинаций с противокашлевыми средствами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R05CB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муколитические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амброксол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 пролонгированного действия;</w:t>
            </w:r>
          </w:p>
          <w:p>
            <w:pPr>
              <w:pStyle w:val="ConsPlusNormal"/>
              <w:rPr/>
            </w:pPr>
            <w:r>
              <w:rPr/>
              <w:t>пастилки;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 и ингаляций;</w:t>
            </w:r>
          </w:p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диспергируемые;</w:t>
            </w:r>
          </w:p>
          <w:p>
            <w:pPr>
              <w:pStyle w:val="ConsPlusNormal"/>
              <w:rPr/>
            </w:pPr>
            <w:r>
              <w:rPr/>
              <w:t>таблетки для рассасывания;</w:t>
            </w:r>
          </w:p>
          <w:p>
            <w:pPr>
              <w:pStyle w:val="ConsPlusNormal"/>
              <w:rPr/>
            </w:pPr>
            <w:r>
              <w:rPr/>
              <w:t>таблетки шипучие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ацетилцистеин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гранулы для приготовления раствора для приема внутрь;</w:t>
            </w:r>
          </w:p>
          <w:p>
            <w:pPr>
              <w:pStyle w:val="ConsPlusNormal"/>
              <w:rPr/>
            </w:pPr>
            <w:r>
              <w:rPr/>
              <w:t>гранулы для приготовления сиропа;</w:t>
            </w:r>
          </w:p>
          <w:p>
            <w:pPr>
              <w:pStyle w:val="ConsPlusNormal"/>
              <w:rPr/>
            </w:pPr>
            <w:r>
              <w:rPr/>
              <w:t>порошок для приготовления раствора для приема внутрь;</w:t>
            </w:r>
          </w:p>
          <w:p>
            <w:pPr>
              <w:pStyle w:val="ConsPlusNormal"/>
              <w:rPr/>
            </w:pPr>
            <w:r>
              <w:rPr/>
              <w:t>раствор для инъекций и ингаляций;</w:t>
            </w:r>
          </w:p>
          <w:p>
            <w:pPr>
              <w:pStyle w:val="ConsPlusNormal"/>
              <w:rPr/>
            </w:pPr>
            <w:r>
              <w:rPr/>
              <w:t>раствор для приема внутрь;</w:t>
            </w:r>
          </w:p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таблетки;</w:t>
            </w:r>
          </w:p>
          <w:p>
            <w:pPr>
              <w:pStyle w:val="ConsPlusNormal"/>
              <w:rPr/>
            </w:pPr>
            <w:r>
              <w:rPr/>
              <w:t>таблетки шипучие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R06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антигистаминные средства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R06A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антигистаминные средства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R06AA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эфиры алкиламинов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дифенгидрамин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R06AC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замещенные этилендиамины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хлоропирамин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R06AE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производные пиперазина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цетиризин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для приема внутрь;</w:t>
            </w:r>
          </w:p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R06AX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антигистаминные средства системного действия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лоратадин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сироп;</w:t>
            </w:r>
          </w:p>
          <w:p>
            <w:pPr>
              <w:pStyle w:val="ConsPlusNormal"/>
              <w:rPr/>
            </w:pPr>
            <w:r>
              <w:rPr/>
              <w:t>суспензия для приема внутрь;</w:t>
            </w:r>
          </w:p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органы чувств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офтальмологические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противомикробные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антибиотики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тетрациклин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мазь глазная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противоглаукомные препараты и миотические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S01EB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парасимпатомиметики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пилокарпин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S01EC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ингибиторы карбоангидразы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ацетазоламид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дорзоламид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S01ED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бета-адреноблокаторы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тимолол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гель глазной;</w:t>
            </w:r>
          </w:p>
          <w:p>
            <w:pPr>
              <w:pStyle w:val="ConsPlusNormal"/>
              <w:rPr/>
            </w:pPr>
            <w:r>
              <w:rPr/>
              <w:t>капли глазные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S01EE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аналоги простагландинов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тафлупрост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S01EX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противоглаукомные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бутиламиногидроксипропоксифеноксиметил-метилоксадиазол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мидриатические и циклоплегические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S01FA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антихолинэргические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тропикамид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S01K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препараты, используемые при хирургических вмешательствах в офтальмологии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S01KA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вязкоэластичные соединения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гипромеллоза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глазные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S02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заболеваний уха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S02A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противомикробные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S02AA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противомикробные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рифамицин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капли ушные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прочие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V03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лечебные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V03A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лечебные средства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V03AB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антидоты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димеркаптопропансульфонат натрия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раствор для внутримышечного и подкожного введения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V03AC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железосвязывающие препараты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деферазирокс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диспергируемые;</w:t>
            </w:r>
          </w:p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V03AE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препараты для лечения гиперкалиемии и гиперфосфатемии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 xml:space="preserve">комплекс </w:t>
            </w:r>
            <w:r>
              <w:rPr/>
              <mc:AlternateContent>
                <mc:Choice Requires="wps">
                  <w:drawing>
                    <wp:inline distT="0" distB="0" distL="0" distR="0">
                      <wp:extent cx="172085" cy="276860"/>
                      <wp:effectExtent l="0" t="0" r="0" b="0"/>
                      <wp:docPr id="1" name=""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 descr=""/>
                              <pic:cNvPicPr/>
                            </pic:nvPicPr>
                            <pic:blipFill>
                              <a:blip r:embed="rId3"/>
                              <a:stretch/>
                            </pic:blipFill>
                            <pic:spPr>
                              <a:xfrm>
                                <a:off x="0" y="0"/>
                                <a:ext cx="171360" cy="27612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shapetype_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_0" stroked="f" style="position:absolute;margin-left:0pt;margin-top:-21.8pt;width:13.45pt;height:21.7pt;mso-position-vertical:top" type="shapetype_75">
                      <v:imagedata r:id="rId4" o:detectmouseclick="t"/>
                      <w10:wrap type="none"/>
                      <v:stroke color="#3465a4" joinstyle="round" endcap="flat"/>
                    </v:shape>
                  </w:pict>
                </mc:Fallback>
              </mc:AlternateContent>
            </w:r>
            <w:r>
              <w:rPr/>
              <w:t xml:space="preserve">-железа (III) оксигидроксида, сахарозы и крахмала </w:t>
            </w:r>
            <w:hyperlink w:anchor="P7237">
              <w:r>
                <w:rPr>
                  <w:rStyle w:val="ListLabel1"/>
                  <w:color w:val="0000FF"/>
                </w:rPr>
                <w:t>&lt;*&gt;</w:t>
              </w:r>
            </w:hyperlink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таблетки жевательные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V03AF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дезинтоксикационные препараты для противоопухолевой терапии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кальция фолинат</w:t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капсулы</w:t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V06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лечебное питание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/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V06D</w:t>
            </w:r>
          </w:p>
        </w:tc>
        <w:tc>
          <w:tcPr>
            <w:tcW w:w="260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  <w:t>другие продукты лечебного питания</w:t>
            </w:r>
          </w:p>
        </w:tc>
        <w:tc>
          <w:tcPr>
            <w:tcW w:w="1814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3628" w:type="dxa"/>
            <w:tcBorders/>
            <w:shd w:fill="auto" w:val="clear"/>
          </w:tcPr>
          <w:p>
            <w:pPr>
              <w:pStyle w:val="ConsPlusNormal"/>
              <w:rPr/>
            </w:pPr>
            <w:r>
              <w:rPr/>
            </w:r>
          </w:p>
        </w:tc>
      </w:tr>
      <w:tr>
        <w:trPr/>
        <w:tc>
          <w:tcPr>
            <w:tcW w:w="1019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ConsPlusNormal"/>
              <w:jc w:val="center"/>
              <w:rPr/>
            </w:pPr>
            <w:r>
              <w:rPr/>
              <w:t>V06DD</w:t>
            </w:r>
          </w:p>
        </w:tc>
        <w:tc>
          <w:tcPr>
            <w:tcW w:w="2608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  <w:t>аминокислоты, включая комбинации с полипептидами</w:t>
            </w:r>
          </w:p>
        </w:tc>
        <w:tc>
          <w:tcPr>
            <w:tcW w:w="1814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  <w:t>кетоаналоги аминокислот</w:t>
            </w:r>
          </w:p>
        </w:tc>
        <w:tc>
          <w:tcPr>
            <w:tcW w:w="3628" w:type="dxa"/>
            <w:tcBorders>
              <w:bottom w:val="single" w:sz="4" w:space="0" w:color="000000"/>
            </w:tcBorders>
            <w:shd w:fill="auto" w:val="clear"/>
          </w:tcPr>
          <w:p>
            <w:pPr>
              <w:pStyle w:val="ConsPlusNormal"/>
              <w:rPr/>
            </w:pPr>
            <w:r>
              <w:rPr/>
              <w:t>таблетки, покрытые пленочной оболочкой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/>
        <w:t>--------------------------------</w:t>
      </w:r>
    </w:p>
    <w:p>
      <w:pPr>
        <w:pStyle w:val="ConsPlusNormal"/>
        <w:spacing w:before="280" w:after="0"/>
        <w:ind w:firstLine="540"/>
        <w:jc w:val="both"/>
        <w:rPr/>
      </w:pPr>
      <w:bookmarkStart w:id="1" w:name="P7237"/>
      <w:bookmarkEnd w:id="1"/>
      <w:r>
        <w:rPr/>
        <w:t>&lt;*&gt; Лекарственные препараты, назначаемые по решению врачебной комиссии медицинской организации.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/>
      </w:r>
    </w:p>
    <w:sectPr>
      <w:type w:val="nextPage"/>
      <w:pgSz w:orient="landscape" w:w="16838" w:h="11906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color w:val="000000" w:themeColor="text1"/>
        <w:sz w:val="28"/>
        <w:szCs w:val="24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Times New Roman" w:hAnsi="Times New Roman" w:eastAsia="Calibri" w:cs="Times New Roman" w:eastAsiaTheme="minorHAnsi"/>
      <w:color w:val="000000" w:themeColor="text1"/>
      <w:kern w:val="0"/>
      <w:sz w:val="28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Droid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paragraph" w:styleId="ConsPlusNormal" w:customStyle="1">
    <w:name w:val="ConsPlusNormal"/>
    <w:qFormat/>
    <w:rsid w:val="00a44ee1"/>
    <w:pPr>
      <w:widowControl w:val="false"/>
      <w:bidi w:val="0"/>
      <w:spacing w:lineRule="auto" w:line="240" w:before="0" w:after="0"/>
      <w:jc w:val="left"/>
    </w:pPr>
    <w:rPr>
      <w:rFonts w:eastAsia="Times New Roman" w:ascii="Times New Roman" w:hAnsi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ConsPlusNonformat" w:customStyle="1">
    <w:name w:val="ConsPlusNonformat"/>
    <w:qFormat/>
    <w:rsid w:val="00a44ee1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a44ee1"/>
    <w:pPr>
      <w:widowControl w:val="false"/>
      <w:bidi w:val="0"/>
      <w:spacing w:lineRule="auto" w:line="240" w:before="0" w:after="0"/>
      <w:jc w:val="left"/>
    </w:pPr>
    <w:rPr>
      <w:rFonts w:eastAsia="Times New Roman" w:ascii="Times New Roman" w:hAnsi="Times New Roman" w:cs="Times New Roman"/>
      <w:b/>
      <w:color w:val="auto"/>
      <w:kern w:val="0"/>
      <w:sz w:val="28"/>
      <w:szCs w:val="20"/>
      <w:lang w:eastAsia="ru-RU" w:val="ru-RU" w:bidi="ar-SA"/>
    </w:rPr>
  </w:style>
  <w:style w:type="paragraph" w:styleId="ConsPlusCell" w:customStyle="1">
    <w:name w:val="ConsPlusCell"/>
    <w:qFormat/>
    <w:rsid w:val="00a44ee1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qFormat/>
    <w:rsid w:val="00a44ee1"/>
    <w:pPr>
      <w:widowControl w:val="false"/>
      <w:bidi w:val="0"/>
      <w:spacing w:lineRule="auto" w:line="240" w:before="0" w:after="0"/>
      <w:jc w:val="left"/>
    </w:pPr>
    <w:rPr>
      <w:rFonts w:eastAsia="Times New Roman" w:ascii="Times New Roman" w:hAnsi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ConsPlusTitlePage" w:customStyle="1">
    <w:name w:val="ConsPlusTitlePage"/>
    <w:qFormat/>
    <w:rsid w:val="00a44ee1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ConsPlusJurTerm" w:customStyle="1">
    <w:name w:val="ConsPlusJurTerm"/>
    <w:qFormat/>
    <w:rsid w:val="00a44ee1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eastAsia="ru-RU" w:val="ru-RU" w:bidi="ar-SA"/>
    </w:rPr>
  </w:style>
  <w:style w:type="paragraph" w:styleId="ConsPlusTextList" w:customStyle="1">
    <w:name w:val="ConsPlusTextList"/>
    <w:qFormat/>
    <w:rsid w:val="00a44ee1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consultant.ru/" TargetMode="External"/><Relationship Id="rId3" Type="http://schemas.openxmlformats.org/officeDocument/2006/relationships/image" Target="media/image1.wmf"/><Relationship Id="rId4" Type="http://schemas.openxmlformats.org/officeDocument/2006/relationships/image" Target="media/image2.wmf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LibreOffice/6.3.0.3$Linux_X86_64 LibreOffice_project/30$Build-3</Application>
  <Pages>100</Pages>
  <Words>5838</Words>
  <Characters>47894</Characters>
  <CharactersWithSpaces>51596</CharactersWithSpaces>
  <Paragraphs>2138</Paragraphs>
  <Company>Миистерство финансов Хабаровского края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2020-01-08T23:35:00Z</dcterms:created>
  <dc:creator>Артеменко Елена Анатольевна</dc:creator>
  <dc:description/>
  <dc:language>ru-RU</dc:language>
  <cp:lastModifiedBy/>
  <dcterms:modified xsi:type="dcterms:W3CDTF">2022-08-29T16:08:08Z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Миистерство финансов Хабаровского края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